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9AA9" w14:textId="6ADD442C" w:rsidR="00865F46" w:rsidRDefault="00290591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АГРОБИЗНЕСПЛАН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пәні бойынша </w:t>
      </w:r>
      <w:r w:rsidR="00CE097F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280C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практикалық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</w:t>
      </w:r>
    </w:p>
    <w:p w14:paraId="46618696" w14:textId="5FDF08CF" w:rsidR="00865F46" w:rsidRPr="00865F46" w:rsidRDefault="00865F46" w:rsidP="00865F4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334351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 тақырыбы:</w:t>
      </w:r>
      <w:bookmarkEnd w:id="0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E097F" w:rsidRPr="00CE097F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 шаруашылығы саласындағы мемлекеттік қызметтерді зерделеу</w:t>
      </w:r>
    </w:p>
    <w:p w14:paraId="433A0CF6" w14:textId="029D37AC" w:rsidR="00865F46" w:rsidRDefault="00865F46" w:rsidP="00865F4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Тапсырманың мақсаты:</w:t>
      </w:r>
    </w:p>
    <w:p w14:paraId="2674F6A5" w14:textId="1E529572" w:rsidR="00865F46" w:rsidRPr="00865F46" w:rsidRDefault="00CE097F" w:rsidP="00CE097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097F">
        <w:rPr>
          <w:rFonts w:ascii="Times New Roman" w:hAnsi="Times New Roman" w:cs="Times New Roman"/>
          <w:sz w:val="28"/>
          <w:szCs w:val="28"/>
          <w:lang w:val="kk-KZ"/>
        </w:rPr>
        <w:t>Студенттерді Қазақстан Республикасының Мемлекеттік көрсетілетін қызметтер тізілімімен жұмыс істеуге үйрету, ауыл шаруашылығы саласына қатысты мемлекеттік қызметтерді анықтау және олардың көрсетілу тәртібі туралы ақпаратты талдау дағдыларын қалыптастыру.</w:t>
      </w:r>
    </w:p>
    <w:p w14:paraId="17CA8288" w14:textId="77777777" w:rsidR="00865F46" w:rsidRDefault="00865F46" w:rsidP="00865F4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Тапсырма:</w:t>
      </w:r>
    </w:p>
    <w:p w14:paraId="091A9C0A" w14:textId="77777777" w:rsidR="00CE097F" w:rsidRDefault="00CE097F" w:rsidP="00CE097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E097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Қазақстан Республикасының Мемлекеттік көрсетілетін қызметтер тізілімін зерделеп, ауыл шаруашылығы саласына қатысты мемлекеттік қызметтерді анықтап, тізімін жасаңыз.</w:t>
      </w:r>
    </w:p>
    <w:p w14:paraId="6456638F" w14:textId="77777777" w:rsidR="00CE097F" w:rsidRPr="00CE097F" w:rsidRDefault="00CE097F" w:rsidP="00CE097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sectPr w:rsidR="00CE097F" w:rsidRPr="00CE0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0E04"/>
    <w:multiLevelType w:val="multilevel"/>
    <w:tmpl w:val="B4B0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C6E43"/>
    <w:multiLevelType w:val="multilevel"/>
    <w:tmpl w:val="C010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31AFF"/>
    <w:multiLevelType w:val="multilevel"/>
    <w:tmpl w:val="CD20E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2F221F"/>
    <w:multiLevelType w:val="multilevel"/>
    <w:tmpl w:val="49A2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6104F4"/>
    <w:multiLevelType w:val="hybridMultilevel"/>
    <w:tmpl w:val="2DE2ADBA"/>
    <w:lvl w:ilvl="0" w:tplc="2EE6A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157C0"/>
    <w:multiLevelType w:val="multilevel"/>
    <w:tmpl w:val="37BE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C53E57"/>
    <w:multiLevelType w:val="multilevel"/>
    <w:tmpl w:val="9A36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581708">
    <w:abstractNumId w:val="5"/>
  </w:num>
  <w:num w:numId="2" w16cid:durableId="915895965">
    <w:abstractNumId w:val="0"/>
  </w:num>
  <w:num w:numId="3" w16cid:durableId="2130011146">
    <w:abstractNumId w:val="3"/>
  </w:num>
  <w:num w:numId="4" w16cid:durableId="838154756">
    <w:abstractNumId w:val="1"/>
  </w:num>
  <w:num w:numId="5" w16cid:durableId="1005941391">
    <w:abstractNumId w:val="4"/>
  </w:num>
  <w:num w:numId="6" w16cid:durableId="442771505">
    <w:abstractNumId w:val="6"/>
  </w:num>
  <w:num w:numId="7" w16cid:durableId="862090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99"/>
    <w:rsid w:val="0005555A"/>
    <w:rsid w:val="000C7A2B"/>
    <w:rsid w:val="001B72AE"/>
    <w:rsid w:val="00280C9F"/>
    <w:rsid w:val="00290591"/>
    <w:rsid w:val="006F7A5C"/>
    <w:rsid w:val="00865F46"/>
    <w:rsid w:val="009F4999"/>
    <w:rsid w:val="00C36436"/>
    <w:rsid w:val="00CE097F"/>
    <w:rsid w:val="00E5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82D4"/>
  <w15:chartTrackingRefBased/>
  <w15:docId w15:val="{0B1386F8-CFB8-4BC6-BB3F-6CFD794B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4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4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4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4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4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49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Mechta Market</dc:creator>
  <cp:keywords/>
  <dc:description/>
  <cp:lastModifiedBy>Mechta Market</cp:lastModifiedBy>
  <cp:revision>6</cp:revision>
  <dcterms:created xsi:type="dcterms:W3CDTF">2026-10-19T15:19:00Z</dcterms:created>
  <dcterms:modified xsi:type="dcterms:W3CDTF">2026-10-19T15:41:00Z</dcterms:modified>
</cp:coreProperties>
</file>